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96EB2" w14:textId="7D4A028B" w:rsidR="00EC265E" w:rsidRDefault="00D66200" w:rsidP="00EC265E">
      <w:pPr>
        <w:pStyle w:val="ListParagraph"/>
        <w:ind w:left="0"/>
        <w:jc w:val="center"/>
        <w:rPr>
          <w:rFonts w:ascii="Elephant" w:hAnsi="Elephant"/>
          <w:sz w:val="44"/>
          <w:u w:val="single"/>
        </w:rPr>
      </w:pPr>
      <w:r>
        <w:rPr>
          <w:rFonts w:ascii="Elephant" w:hAnsi="Elephant"/>
          <w:sz w:val="44"/>
          <w:u w:val="single"/>
        </w:rPr>
        <w:t>Ag</w:t>
      </w:r>
      <w:r w:rsidR="004A7873">
        <w:rPr>
          <w:rFonts w:ascii="Elephant" w:hAnsi="Elephant"/>
          <w:sz w:val="44"/>
          <w:u w:val="single"/>
        </w:rPr>
        <w:t>g</w:t>
      </w:r>
      <w:r>
        <w:rPr>
          <w:rFonts w:ascii="Elephant" w:hAnsi="Elephant"/>
          <w:sz w:val="44"/>
          <w:u w:val="single"/>
        </w:rPr>
        <w:t>ression</w:t>
      </w:r>
      <w:r w:rsidR="00EC265E">
        <w:rPr>
          <w:rFonts w:ascii="Elephant" w:hAnsi="Elephant"/>
          <w:sz w:val="44"/>
          <w:u w:val="single"/>
        </w:rPr>
        <w:t xml:space="preserve"> </w:t>
      </w:r>
      <w:r w:rsidR="00EC265E" w:rsidRPr="006431F8">
        <w:rPr>
          <w:rFonts w:ascii="Elephant" w:hAnsi="Elephant"/>
          <w:sz w:val="44"/>
          <w:u w:val="single"/>
        </w:rPr>
        <w:t>Student Checklist</w:t>
      </w:r>
    </w:p>
    <w:p w14:paraId="4EB88425" w14:textId="6FAC523F" w:rsidR="00BA7E3F" w:rsidRDefault="00BA7E3F" w:rsidP="00BA7E3F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</w:rPr>
      </w:pPr>
      <w:r>
        <w:rPr>
          <w:rFonts w:ascii="HelveticaNeueLTStd-Roman" w:hAnsi="HelveticaNeueLTStd-Roman" w:cs="HelveticaNeueLTStd-Roman"/>
        </w:rPr>
        <w:t>.</w:t>
      </w:r>
    </w:p>
    <w:tbl>
      <w:tblPr>
        <w:tblStyle w:val="TableGrid"/>
        <w:tblW w:w="10714" w:type="dxa"/>
        <w:jc w:val="center"/>
        <w:tblLook w:val="04A0" w:firstRow="1" w:lastRow="0" w:firstColumn="1" w:lastColumn="0" w:noHBand="0" w:noVBand="1"/>
      </w:tblPr>
      <w:tblGrid>
        <w:gridCol w:w="5900"/>
        <w:gridCol w:w="1380"/>
        <w:gridCol w:w="2000"/>
        <w:gridCol w:w="1434"/>
      </w:tblGrid>
      <w:tr w:rsidR="00EC265E" w14:paraId="73029CF6" w14:textId="77777777" w:rsidTr="00FD31E1">
        <w:trPr>
          <w:trHeight w:val="404"/>
          <w:jc w:val="center"/>
        </w:trPr>
        <w:tc>
          <w:tcPr>
            <w:tcW w:w="5900" w:type="dxa"/>
          </w:tcPr>
          <w:p w14:paraId="17B26559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Content</w:t>
            </w:r>
          </w:p>
        </w:tc>
        <w:tc>
          <w:tcPr>
            <w:tcW w:w="1380" w:type="dxa"/>
          </w:tcPr>
          <w:p w14:paraId="31E6BC02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Lesson Notes</w:t>
            </w:r>
          </w:p>
        </w:tc>
        <w:tc>
          <w:tcPr>
            <w:tcW w:w="2000" w:type="dxa"/>
          </w:tcPr>
          <w:p w14:paraId="7BC766CC" w14:textId="52FEF682" w:rsidR="00EC265E" w:rsidRPr="00350B0D" w:rsidRDefault="002D2243" w:rsidP="00BA7E3F">
            <w:pPr>
              <w:jc w:val="center"/>
              <w:rPr>
                <w:rFonts w:ascii="Elephant" w:hAnsi="Elephant"/>
                <w:sz w:val="28"/>
              </w:rPr>
            </w:pPr>
            <w:r>
              <w:rPr>
                <w:rFonts w:ascii="Elephant" w:hAnsi="Elephant"/>
                <w:sz w:val="28"/>
              </w:rPr>
              <w:t>Understood</w:t>
            </w:r>
          </w:p>
        </w:tc>
        <w:tc>
          <w:tcPr>
            <w:tcW w:w="1434" w:type="dxa"/>
          </w:tcPr>
          <w:p w14:paraId="2BBFAAA7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Revision</w:t>
            </w:r>
          </w:p>
        </w:tc>
      </w:tr>
      <w:tr w:rsidR="00EC265E" w14:paraId="17F6BDAA" w14:textId="77777777" w:rsidTr="00FD31E1">
        <w:trPr>
          <w:trHeight w:val="1709"/>
          <w:jc w:val="center"/>
        </w:trPr>
        <w:tc>
          <w:tcPr>
            <w:tcW w:w="5900" w:type="dxa"/>
            <w:vAlign w:val="center"/>
          </w:tcPr>
          <w:p w14:paraId="464C7078" w14:textId="1496EAAA" w:rsidR="00EC265E" w:rsidRPr="00363278" w:rsidRDefault="00697103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63278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Neural and hormonal</w:t>
            </w:r>
            <w:r w:rsidR="007F01E3" w:rsidRPr="00363278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 xml:space="preserve"> mechanisms in aggression</w:t>
            </w:r>
          </w:p>
          <w:p w14:paraId="44C74466" w14:textId="57E80865" w:rsidR="00667BCB" w:rsidRPr="00363278" w:rsidRDefault="00697103" w:rsidP="00667BC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63278">
              <w:rPr>
                <w:rFonts w:ascii="Arial" w:eastAsia="Calibri" w:hAnsi="Arial" w:cs="Arial"/>
                <w:sz w:val="28"/>
                <w:szCs w:val="28"/>
              </w:rPr>
              <w:t>The limbic system</w:t>
            </w:r>
          </w:p>
          <w:p w14:paraId="72E02CAC" w14:textId="77777777" w:rsidR="00EC265E" w:rsidRPr="00363278" w:rsidRDefault="00697103" w:rsidP="00667BC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63278">
              <w:rPr>
                <w:rFonts w:ascii="Arial" w:eastAsia="Calibri" w:hAnsi="Arial" w:cs="Arial"/>
                <w:sz w:val="28"/>
                <w:szCs w:val="28"/>
              </w:rPr>
              <w:t>Serotonin</w:t>
            </w:r>
          </w:p>
          <w:p w14:paraId="07BA6EC4" w14:textId="77777777" w:rsidR="00697103" w:rsidRPr="00363278" w:rsidRDefault="00697103" w:rsidP="00667BC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63278">
              <w:rPr>
                <w:rFonts w:ascii="Arial" w:hAnsi="Arial" w:cs="Arial"/>
                <w:sz w:val="28"/>
                <w:szCs w:val="28"/>
              </w:rPr>
              <w:t>Testosterone</w:t>
            </w:r>
          </w:p>
          <w:p w14:paraId="6B9F07AC" w14:textId="3A46BE1A" w:rsidR="00697103" w:rsidRPr="00363278" w:rsidRDefault="00697103" w:rsidP="00697103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EF64805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5935CF71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006403E9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3E0EA838" w14:textId="77777777" w:rsidTr="00FD31E1">
        <w:trPr>
          <w:trHeight w:val="1905"/>
          <w:jc w:val="center"/>
        </w:trPr>
        <w:tc>
          <w:tcPr>
            <w:tcW w:w="5900" w:type="dxa"/>
            <w:vAlign w:val="center"/>
          </w:tcPr>
          <w:p w14:paraId="6FD6E930" w14:textId="1852659C" w:rsidR="00EC265E" w:rsidRPr="00363278" w:rsidRDefault="00697103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63278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Genetic factors in aggression</w:t>
            </w:r>
          </w:p>
          <w:p w14:paraId="1BDC1694" w14:textId="6458B5E3" w:rsidR="00BA7E3F" w:rsidRPr="00363278" w:rsidRDefault="00697103" w:rsidP="00BA7E3F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63278">
              <w:rPr>
                <w:rFonts w:ascii="Arial" w:hAnsi="Arial" w:cs="Arial"/>
                <w:sz w:val="28"/>
                <w:szCs w:val="28"/>
              </w:rPr>
              <w:t>The MAOA gene</w:t>
            </w:r>
          </w:p>
        </w:tc>
        <w:tc>
          <w:tcPr>
            <w:tcW w:w="1380" w:type="dxa"/>
          </w:tcPr>
          <w:p w14:paraId="655ADF64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6A38DEEF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22CD6E56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63B2CB50" w14:textId="77777777" w:rsidTr="00FD31E1">
        <w:trPr>
          <w:trHeight w:val="1863"/>
          <w:jc w:val="center"/>
        </w:trPr>
        <w:tc>
          <w:tcPr>
            <w:tcW w:w="5900" w:type="dxa"/>
            <w:vAlign w:val="center"/>
          </w:tcPr>
          <w:p w14:paraId="5358310D" w14:textId="2837FC64" w:rsidR="00EC265E" w:rsidRPr="00363278" w:rsidRDefault="00D372DB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63278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The ethological explanation of aggression</w:t>
            </w:r>
          </w:p>
          <w:p w14:paraId="795EAF36" w14:textId="30016252" w:rsidR="00EC265E" w:rsidRPr="00363278" w:rsidRDefault="00194277" w:rsidP="00EC2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63278">
              <w:rPr>
                <w:rFonts w:ascii="Arial" w:hAnsi="Arial" w:cs="Arial"/>
                <w:sz w:val="28"/>
                <w:szCs w:val="28"/>
              </w:rPr>
              <w:t xml:space="preserve">Innate releasing </w:t>
            </w:r>
            <w:r w:rsidR="00363278" w:rsidRPr="00363278">
              <w:rPr>
                <w:rFonts w:ascii="Arial" w:hAnsi="Arial" w:cs="Arial"/>
                <w:sz w:val="28"/>
                <w:szCs w:val="28"/>
              </w:rPr>
              <w:t>mechanisms</w:t>
            </w:r>
          </w:p>
          <w:p w14:paraId="5867F969" w14:textId="47666DB6" w:rsidR="005A1178" w:rsidRPr="00363278" w:rsidRDefault="00363278" w:rsidP="00EC2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63278">
              <w:rPr>
                <w:rFonts w:ascii="Arial" w:hAnsi="Arial" w:cs="Arial"/>
                <w:sz w:val="28"/>
                <w:szCs w:val="28"/>
              </w:rPr>
              <w:t>Fixed action patterns</w:t>
            </w:r>
          </w:p>
        </w:tc>
        <w:tc>
          <w:tcPr>
            <w:tcW w:w="1380" w:type="dxa"/>
          </w:tcPr>
          <w:p w14:paraId="27D825E2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2A3228CB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6153B77B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3EF9D770" w14:textId="77777777" w:rsidTr="00FD31E1">
        <w:trPr>
          <w:trHeight w:val="2150"/>
          <w:jc w:val="center"/>
        </w:trPr>
        <w:tc>
          <w:tcPr>
            <w:tcW w:w="5900" w:type="dxa"/>
            <w:vAlign w:val="center"/>
          </w:tcPr>
          <w:p w14:paraId="04311066" w14:textId="78B038C7" w:rsidR="00A438B7" w:rsidRPr="00667BCB" w:rsidRDefault="00D372DB" w:rsidP="000D6D8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84"/>
              <w:rPr>
                <w:rFonts w:ascii="Arial" w:hAnsi="Arial" w:cs="Arial"/>
                <w:sz w:val="28"/>
                <w:szCs w:val="28"/>
              </w:rPr>
            </w:pPr>
            <w:r w:rsidRPr="00363278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Evolutionary explanations of human aggression.</w:t>
            </w:r>
            <w:r w:rsidR="00667BCB" w:rsidRPr="00363278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</w:tcPr>
          <w:p w14:paraId="694ED166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0FC426AD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730C6E8C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667BCB" w14:paraId="71FB801D" w14:textId="77777777" w:rsidTr="00FD31E1">
        <w:trPr>
          <w:trHeight w:val="1649"/>
          <w:jc w:val="center"/>
        </w:trPr>
        <w:tc>
          <w:tcPr>
            <w:tcW w:w="5900" w:type="dxa"/>
            <w:vAlign w:val="center"/>
          </w:tcPr>
          <w:p w14:paraId="2F4EF354" w14:textId="562312D4" w:rsidR="00667BCB" w:rsidRPr="00BB638C" w:rsidRDefault="00BB638C" w:rsidP="00667B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84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B638C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Social psychological explanations of human aggression</w:t>
            </w:r>
          </w:p>
          <w:p w14:paraId="02D9A0BB" w14:textId="4405FC79" w:rsidR="00667BCB" w:rsidRPr="00667BCB" w:rsidRDefault="00BB638C" w:rsidP="00667B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Frustration-aggression hypothesis</w:t>
            </w:r>
          </w:p>
          <w:p w14:paraId="6F460260" w14:textId="77777777" w:rsidR="00667BCB" w:rsidRDefault="00BB638C" w:rsidP="00667BC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Social learning theory</w:t>
            </w:r>
          </w:p>
          <w:p w14:paraId="4BE6B575" w14:textId="6611DE22" w:rsidR="00BB638C" w:rsidRPr="00667BCB" w:rsidRDefault="00BB638C" w:rsidP="00667BC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Deindividuation</w:t>
            </w:r>
          </w:p>
        </w:tc>
        <w:tc>
          <w:tcPr>
            <w:tcW w:w="1380" w:type="dxa"/>
          </w:tcPr>
          <w:p w14:paraId="6CCC24C4" w14:textId="77777777" w:rsidR="00667BCB" w:rsidRPr="00350B0D" w:rsidRDefault="00667BCB" w:rsidP="00667BCB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6EAB562E" w14:textId="77777777" w:rsidR="00667BCB" w:rsidRPr="00350B0D" w:rsidRDefault="00667BCB" w:rsidP="00667BCB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3E1620F7" w14:textId="77777777" w:rsidR="00667BCB" w:rsidRPr="00350B0D" w:rsidRDefault="00667BCB" w:rsidP="00667BCB">
            <w:pPr>
              <w:rPr>
                <w:sz w:val="28"/>
              </w:rPr>
            </w:pPr>
          </w:p>
        </w:tc>
      </w:tr>
      <w:tr w:rsidR="00667BCB" w14:paraId="6140725E" w14:textId="77777777" w:rsidTr="00FD31E1">
        <w:trPr>
          <w:trHeight w:val="1196"/>
          <w:jc w:val="center"/>
        </w:trPr>
        <w:tc>
          <w:tcPr>
            <w:tcW w:w="5900" w:type="dxa"/>
            <w:vAlign w:val="center"/>
          </w:tcPr>
          <w:p w14:paraId="0A281120" w14:textId="6C788788" w:rsidR="00667BCB" w:rsidRPr="001D1057" w:rsidRDefault="001D1057" w:rsidP="00667B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8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D1057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Institutional aggression in the context of prisons</w:t>
            </w:r>
          </w:p>
          <w:p w14:paraId="3E25AE59" w14:textId="6FF61E4F" w:rsidR="00667BCB" w:rsidRPr="00667BCB" w:rsidRDefault="001D1057" w:rsidP="00667B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Dispositional explanation</w:t>
            </w:r>
          </w:p>
          <w:p w14:paraId="6AC82B70" w14:textId="56E8E7BB" w:rsidR="00667BCB" w:rsidRPr="00667BCB" w:rsidRDefault="001D1057" w:rsidP="00667BC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Situational explanation</w:t>
            </w:r>
          </w:p>
        </w:tc>
        <w:tc>
          <w:tcPr>
            <w:tcW w:w="1380" w:type="dxa"/>
          </w:tcPr>
          <w:p w14:paraId="15BFE47B" w14:textId="77777777" w:rsidR="00667BCB" w:rsidRDefault="00667BCB" w:rsidP="00667BCB">
            <w:pPr>
              <w:rPr>
                <w:sz w:val="28"/>
              </w:rPr>
            </w:pPr>
          </w:p>
          <w:p w14:paraId="718B9C1F" w14:textId="77777777" w:rsidR="00475999" w:rsidRDefault="00475999" w:rsidP="00667BCB">
            <w:pPr>
              <w:rPr>
                <w:sz w:val="28"/>
              </w:rPr>
            </w:pPr>
          </w:p>
          <w:p w14:paraId="1C374FFD" w14:textId="7DAD0451" w:rsidR="00475999" w:rsidRPr="00350B0D" w:rsidRDefault="00475999" w:rsidP="00667BCB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110470C2" w14:textId="77777777" w:rsidR="00667BCB" w:rsidRPr="00350B0D" w:rsidRDefault="00667BCB" w:rsidP="00667BCB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72667FC4" w14:textId="77777777" w:rsidR="00667BCB" w:rsidRPr="00350B0D" w:rsidRDefault="00667BCB" w:rsidP="00667BCB">
            <w:pPr>
              <w:rPr>
                <w:sz w:val="28"/>
              </w:rPr>
            </w:pPr>
          </w:p>
        </w:tc>
      </w:tr>
      <w:tr w:rsidR="00EC265E" w14:paraId="64968236" w14:textId="77777777" w:rsidTr="00FD31E1">
        <w:trPr>
          <w:trHeight w:val="1512"/>
          <w:jc w:val="center"/>
        </w:trPr>
        <w:tc>
          <w:tcPr>
            <w:tcW w:w="5900" w:type="dxa"/>
            <w:vAlign w:val="center"/>
          </w:tcPr>
          <w:p w14:paraId="00707D35" w14:textId="7DFBE666" w:rsidR="00EC265E" w:rsidRPr="00475999" w:rsidRDefault="008A5A1A" w:rsidP="00EC265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75999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Media influences on aggression</w:t>
            </w:r>
          </w:p>
          <w:p w14:paraId="768013CC" w14:textId="08107FE3" w:rsidR="00AE1602" w:rsidRDefault="008A5A1A" w:rsidP="00EC26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The effects of computer games</w:t>
            </w:r>
          </w:p>
          <w:p w14:paraId="7C06DD56" w14:textId="0092AD0C" w:rsidR="00475999" w:rsidRPr="00667BCB" w:rsidRDefault="00475999" w:rsidP="00EC26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Desensitisation, disinhibition and cognitive priming</w:t>
            </w:r>
          </w:p>
          <w:p w14:paraId="344EF075" w14:textId="7975C0FC" w:rsidR="00EC265E" w:rsidRPr="00667BCB" w:rsidRDefault="00EC265E" w:rsidP="00667BCB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36B84A1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5ECC034E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53A7B9FA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</w:tbl>
    <w:p w14:paraId="5D5E82AF" w14:textId="77777777" w:rsidR="00BC0E5D" w:rsidRDefault="00BC0E5D" w:rsidP="00EC265E"/>
    <w:p w14:paraId="6B20CF7B" w14:textId="24C05819" w:rsidR="00BC0E5D" w:rsidRDefault="00A90883" w:rsidP="00EC265E"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076A47FE" wp14:editId="0353F418">
            <wp:simplePos x="0" y="0"/>
            <wp:positionH relativeFrom="column">
              <wp:posOffset>3302000</wp:posOffset>
            </wp:positionH>
            <wp:positionV relativeFrom="paragraph">
              <wp:posOffset>7723505</wp:posOffset>
            </wp:positionV>
            <wp:extent cx="2820035" cy="1873250"/>
            <wp:effectExtent l="0" t="0" r="0" b="0"/>
            <wp:wrapTight wrapText="bothSides">
              <wp:wrapPolygon edited="0">
                <wp:start x="0" y="0"/>
                <wp:lineTo x="0" y="21307"/>
                <wp:lineTo x="21449" y="21307"/>
                <wp:lineTo x="21449" y="0"/>
                <wp:lineTo x="0" y="0"/>
              </wp:wrapPolygon>
            </wp:wrapTight>
            <wp:docPr id="3" name="Picture 3" descr="978,431 Aggression Images, Stock Photos &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978,431 Aggression Images, Stock Photos &amp; Vectors | Shutter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27"/>
                    <a:stretch/>
                  </pic:blipFill>
                  <pic:spPr bwMode="auto">
                    <a:xfrm>
                      <a:off x="0" y="0"/>
                      <a:ext cx="2820035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3961"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839922" wp14:editId="0AAB12D9">
                <wp:simplePos x="0" y="0"/>
                <wp:positionH relativeFrom="margin">
                  <wp:posOffset>3060700</wp:posOffset>
                </wp:positionH>
                <wp:positionV relativeFrom="paragraph">
                  <wp:posOffset>326390</wp:posOffset>
                </wp:positionV>
                <wp:extent cx="3536950" cy="7493000"/>
                <wp:effectExtent l="0" t="0" r="0" b="0"/>
                <wp:wrapTight wrapText="bothSides">
                  <wp:wrapPolygon edited="0">
                    <wp:start x="1396" y="549"/>
                    <wp:lineTo x="1396" y="21033"/>
                    <wp:lineTo x="20126" y="21033"/>
                    <wp:lineTo x="20126" y="549"/>
                    <wp:lineTo x="1396" y="549"/>
                  </wp:wrapPolygon>
                </wp:wrapTight>
                <wp:docPr id="6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950" cy="7493000"/>
                        </a:xfrm>
                        <a:prstGeom prst="roundRect">
                          <a:avLst/>
                        </a:prstGeom>
                        <a:noFill/>
                        <a:ln w="285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73B591" w14:textId="7413DC39" w:rsidR="00BC0E5D" w:rsidRDefault="00BC0E5D" w:rsidP="00BC0E5D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  <w:r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Sample questions</w:t>
                            </w:r>
                          </w:p>
                          <w:p w14:paraId="38F45A70" w14:textId="77777777" w:rsidR="00B73961" w:rsidRDefault="00B73961" w:rsidP="00B73961">
                            <w:pPr>
                              <w:contextualSpacing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1AF6C659" w14:textId="77777777" w:rsidR="004D2748" w:rsidRDefault="00F3121B" w:rsidP="00F3121B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 w:rsidRPr="00F3121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B73961" w:rsidRPr="00F3121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Explain </w:t>
                            </w:r>
                            <w:r w:rsidR="00ED7A96" w:rsidRPr="00F3121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what is meant by the term de-individuation in relation to </w:t>
                            </w:r>
                            <w:r w:rsidR="005E7007" w:rsidRPr="00F3121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aggression</w:t>
                            </w:r>
                            <w:r w:rsidR="00B73961" w:rsidRPr="00F3121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  <w:r w:rsidR="00B73961" w:rsidRPr="00F3121B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(2 marks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 xml:space="preserve">) </w:t>
                            </w:r>
                          </w:p>
                          <w:p w14:paraId="68AF9D4E" w14:textId="77777777" w:rsidR="004D2748" w:rsidRDefault="004D2748" w:rsidP="00F3121B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5BF43C80" w14:textId="082403BA" w:rsidR="00F3121B" w:rsidRPr="004D2748" w:rsidRDefault="00F3121B" w:rsidP="00F3121B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4D2748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2. Explain one limitation of ev</w:t>
                            </w:r>
                            <w:r w:rsidR="00E764E5" w:rsidRPr="004D2748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olutionary </w:t>
                            </w:r>
                            <w:r w:rsidR="004D2748" w:rsidRPr="004D2748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explanations for aggression. </w:t>
                            </w:r>
                            <w:r w:rsidR="004D2748" w:rsidRPr="004D2748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(3 marks)</w:t>
                            </w:r>
                          </w:p>
                          <w:p w14:paraId="4046A8BF" w14:textId="77777777" w:rsidR="001B539B" w:rsidRPr="001B539B" w:rsidRDefault="001B539B" w:rsidP="001B539B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  <w:p w14:paraId="748E81AF" w14:textId="187D9AE3" w:rsidR="00BC0E5D" w:rsidRDefault="004D2748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3</w:t>
                            </w:r>
                            <w:r w:rsidR="00BC0E5D" w:rsidRPr="00BC0E5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 w:rsidR="00BC0E5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5C1EA5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Outline one research study </w:t>
                            </w:r>
                            <w:r w:rsidR="005E7007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into genetic factors in aggression.  Include details of what the researcher(s) </w:t>
                            </w:r>
                            <w:r w:rsidR="00554ABE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did and what they found</w:t>
                            </w:r>
                            <w:r w:rsidR="00BC0E5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  <w:r w:rsidR="00BC0E5D"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(4 marks)</w:t>
                            </w:r>
                          </w:p>
                          <w:p w14:paraId="3EAF99F2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13153A46" w14:textId="12133692" w:rsidR="00B73961" w:rsidRDefault="00B73961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4. Outline the </w:t>
                            </w:r>
                            <w:r w:rsidR="00200911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ethological explanation of aggression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. (6 marks)</w:t>
                            </w:r>
                          </w:p>
                          <w:p w14:paraId="27ED8857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036A99BA" w14:textId="048C6C24" w:rsidR="00B73961" w:rsidRDefault="00B73961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5. </w:t>
                            </w:r>
                            <w:r w:rsidR="00811139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Some people suggest that the media influences aggression through </w:t>
                            </w:r>
                            <w:r w:rsidR="00FD2BB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disinhibition.  Evaluate disinhibition as an explanation for aggression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(6 marks)</w:t>
                            </w:r>
                          </w:p>
                          <w:p w14:paraId="7511A048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30E8A75F" w14:textId="1C324C9A" w:rsidR="00B73961" w:rsidRDefault="00B73961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6. </w:t>
                            </w:r>
                            <w:r w:rsidR="000A6483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Outline and 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valuate</w:t>
                            </w:r>
                            <w:r w:rsidR="00305C6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the dispositional explanation for institutional aggression in prisons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(8 marks)</w:t>
                            </w:r>
                          </w:p>
                          <w:p w14:paraId="44D4C9A8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74BD0F53" w14:textId="49516783" w:rsidR="00B73961" w:rsidRPr="00BC0E5D" w:rsidRDefault="00B73961" w:rsidP="00BC0E5D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7. Describe and evaluate </w:t>
                            </w:r>
                            <w:r w:rsidR="005E506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two social psychological </w:t>
                            </w:r>
                            <w:r w:rsidR="001557E6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explanations of aggression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. 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(16 marks)</w:t>
                            </w:r>
                          </w:p>
                          <w:p w14:paraId="1A120D30" w14:textId="77777777" w:rsidR="00BC0E5D" w:rsidRPr="0036711C" w:rsidRDefault="00BC0E5D" w:rsidP="00BC0E5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4190B298" w14:textId="77777777" w:rsidR="00BC0E5D" w:rsidRDefault="00BC0E5D" w:rsidP="00BC0E5D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672047FC" w14:textId="77777777" w:rsidR="00BC0E5D" w:rsidRPr="00C3179C" w:rsidRDefault="00BC0E5D" w:rsidP="00BC0E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839922" id="Rounded Rectangle 2" o:spid="_x0000_s1026" style="position:absolute;margin-left:241pt;margin-top:25.7pt;width:278.5pt;height:590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" filled="f" stroked="f" strokeweight="2.25pt">
                <v:textbox>
                  <w:txbxContent>
                    <w:p w14:paraId="7073B591" w14:textId="7413DC39" w:rsidR="00BC0E5D" w:rsidRDefault="00BC0E5D" w:rsidP="00BC0E5D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  <w:r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Sample questions</w:t>
                      </w:r>
                    </w:p>
                    <w:p w14:paraId="38F45A70" w14:textId="77777777" w:rsidR="00B73961" w:rsidRDefault="00B73961" w:rsidP="00B73961">
                      <w:pPr>
                        <w:contextualSpacing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</w:p>
                    <w:p w14:paraId="1AF6C659" w14:textId="77777777" w:rsidR="004D2748" w:rsidRDefault="00F3121B" w:rsidP="00F3121B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 w:rsidRPr="00F3121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1.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</w:t>
                      </w:r>
                      <w:r w:rsidR="00B73961" w:rsidRPr="00F3121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Explain </w:t>
                      </w:r>
                      <w:r w:rsidR="00ED7A96" w:rsidRPr="00F3121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what is meant by the term de-individuation in relation to </w:t>
                      </w:r>
                      <w:r w:rsidR="005E7007" w:rsidRPr="00F3121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aggression</w:t>
                      </w:r>
                      <w:r w:rsidR="00B73961" w:rsidRPr="00F3121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. </w:t>
                      </w:r>
                      <w:r w:rsidR="00B73961" w:rsidRPr="00F3121B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(2 marks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 xml:space="preserve">) </w:t>
                      </w:r>
                    </w:p>
                    <w:p w14:paraId="68AF9D4E" w14:textId="77777777" w:rsidR="004D2748" w:rsidRDefault="004D2748" w:rsidP="00F3121B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5BF43C80" w14:textId="082403BA" w:rsidR="00F3121B" w:rsidRPr="004D2748" w:rsidRDefault="00F3121B" w:rsidP="00F3121B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4D2748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2. Explain one limitation of ev</w:t>
                      </w:r>
                      <w:r w:rsidR="00E764E5" w:rsidRPr="004D2748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olutionary </w:t>
                      </w:r>
                      <w:r w:rsidR="004D2748" w:rsidRPr="004D2748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explanations for aggression. </w:t>
                      </w:r>
                      <w:r w:rsidR="004D2748" w:rsidRPr="004D2748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(3 marks)</w:t>
                      </w:r>
                    </w:p>
                    <w:p w14:paraId="4046A8BF" w14:textId="77777777" w:rsidR="001B539B" w:rsidRPr="001B539B" w:rsidRDefault="001B539B" w:rsidP="001B539B">
                      <w:pPr>
                        <w:rPr>
                          <w:i/>
                          <w:iCs/>
                        </w:rPr>
                      </w:pPr>
                    </w:p>
                    <w:p w14:paraId="748E81AF" w14:textId="187D9AE3" w:rsidR="00BC0E5D" w:rsidRDefault="004D2748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3</w:t>
                      </w:r>
                      <w:r w:rsidR="00BC0E5D" w:rsidRPr="00BC0E5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.</w:t>
                      </w:r>
                      <w:r w:rsidR="00BC0E5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</w:t>
                      </w:r>
                      <w:r w:rsidR="005C1EA5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Outline one research study </w:t>
                      </w:r>
                      <w:r w:rsidR="005E7007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into genetic factors in aggression.  Include details of what the researcher(s) </w:t>
                      </w:r>
                      <w:r w:rsidR="00554ABE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did and what they found</w:t>
                      </w:r>
                      <w:r w:rsidR="00BC0E5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. </w:t>
                      </w:r>
                      <w:r w:rsidR="00BC0E5D"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(4 marks)</w:t>
                      </w:r>
                    </w:p>
                    <w:p w14:paraId="3EAF99F2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13153A46" w14:textId="12133692" w:rsidR="00B73961" w:rsidRDefault="00B73961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4. Outline the </w:t>
                      </w:r>
                      <w:r w:rsidR="00200911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ethological explanation of aggression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. (6 marks)</w:t>
                      </w:r>
                    </w:p>
                    <w:p w14:paraId="27ED8857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036A99BA" w14:textId="048C6C24" w:rsidR="00B73961" w:rsidRDefault="00B73961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5. </w:t>
                      </w:r>
                      <w:r w:rsidR="00811139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Some people suggest that the media influences aggression through </w:t>
                      </w:r>
                      <w:r w:rsidR="00FD2BB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disinhibition.  Evaluate disinhibition as an explanation for aggression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. 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(6 marks)</w:t>
                      </w:r>
                    </w:p>
                    <w:p w14:paraId="7511A048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30E8A75F" w14:textId="1C324C9A" w:rsidR="00B73961" w:rsidRDefault="00B73961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6. </w:t>
                      </w:r>
                      <w:r w:rsidR="000A6483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Outline and 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valuate</w:t>
                      </w:r>
                      <w:r w:rsidR="00305C6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the dispositional explanation for institutional aggression in prisons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. 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(8 marks)</w:t>
                      </w:r>
                    </w:p>
                    <w:p w14:paraId="44D4C9A8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74BD0F53" w14:textId="49516783" w:rsidR="00B73961" w:rsidRPr="00BC0E5D" w:rsidRDefault="00B73961" w:rsidP="00BC0E5D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7. Describe and evaluate </w:t>
                      </w:r>
                      <w:r w:rsidR="005E506C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two social psychological </w:t>
                      </w:r>
                      <w:r w:rsidR="001557E6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explanations of aggression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. 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(16 marks)</w:t>
                      </w:r>
                    </w:p>
                    <w:p w14:paraId="1A120D30" w14:textId="77777777" w:rsidR="00BC0E5D" w:rsidRPr="0036711C" w:rsidRDefault="00BC0E5D" w:rsidP="00BC0E5D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4190B298" w14:textId="77777777" w:rsidR="00BC0E5D" w:rsidRDefault="00BC0E5D" w:rsidP="00BC0E5D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672047FC" w14:textId="77777777" w:rsidR="00BC0E5D" w:rsidRPr="00C3179C" w:rsidRDefault="00BC0E5D" w:rsidP="00BC0E5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oundrect>
            </w:pict>
          </mc:Fallback>
        </mc:AlternateContent>
      </w:r>
    </w:p>
    <w:p w14:paraId="7374FF2F" w14:textId="77B63947" w:rsidR="001B539B" w:rsidRDefault="00B73961" w:rsidP="00EC265E"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DEFB8B6" wp14:editId="0C4388C4">
                <wp:simplePos x="0" y="0"/>
                <wp:positionH relativeFrom="margin">
                  <wp:align>left</wp:align>
                </wp:positionH>
                <wp:positionV relativeFrom="paragraph">
                  <wp:posOffset>6799580</wp:posOffset>
                </wp:positionV>
                <wp:extent cx="2876550" cy="2622550"/>
                <wp:effectExtent l="19050" t="19050" r="19050" b="25400"/>
                <wp:wrapTight wrapText="bothSides">
                  <wp:wrapPolygon edited="0">
                    <wp:start x="2575" y="-157"/>
                    <wp:lineTo x="-143" y="-157"/>
                    <wp:lineTo x="-143" y="19299"/>
                    <wp:lineTo x="143" y="20240"/>
                    <wp:lineTo x="1860" y="21652"/>
                    <wp:lineTo x="2289" y="21652"/>
                    <wp:lineTo x="19168" y="21652"/>
                    <wp:lineTo x="19311" y="21652"/>
                    <wp:lineTo x="21457" y="20083"/>
                    <wp:lineTo x="21457" y="19926"/>
                    <wp:lineTo x="21600" y="17573"/>
                    <wp:lineTo x="21600" y="1569"/>
                    <wp:lineTo x="19740" y="-157"/>
                    <wp:lineTo x="18882" y="-157"/>
                    <wp:lineTo x="2575" y="-157"/>
                  </wp:wrapPolygon>
                </wp:wrapTight>
                <wp:docPr id="7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26225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EDAAAD" w14:textId="4A4BB0A2" w:rsidR="00BC0E5D" w:rsidRPr="00BC0E5D" w:rsidRDefault="00BC0E5D" w:rsidP="00BC0E5D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C0E5D">
                              <w:rPr>
                                <w:rFonts w:ascii="Elephant" w:hAnsi="Elephant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Names to remember</w:t>
                            </w:r>
                          </w:p>
                          <w:p w14:paraId="3A2C927F" w14:textId="77777777" w:rsidR="00BC0E5D" w:rsidRPr="00BC0E5D" w:rsidRDefault="00BC0E5D" w:rsidP="00BC0E5D">
                            <w:pPr>
                              <w:pStyle w:val="NoSpacing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0A887E1" w14:textId="2BF74F47" w:rsidR="00BC0E5D" w:rsidRPr="00BC0E5D" w:rsidRDefault="00231062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Katarina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Gospic</w:t>
                            </w:r>
                            <w:proofErr w:type="spellEnd"/>
                          </w:p>
                          <w:p w14:paraId="295C9C95" w14:textId="62A5228F" w:rsidR="00BC0E5D" w:rsidRDefault="0031384E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Han Brunner</w:t>
                            </w:r>
                          </w:p>
                          <w:p w14:paraId="742BA53B" w14:textId="31CA99B8" w:rsidR="008357A0" w:rsidRDefault="008357A0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Nico Ti</w:t>
                            </w:r>
                            <w:r w:rsidR="00F1575B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nbergen</w:t>
                            </w:r>
                          </w:p>
                          <w:p w14:paraId="4477F2B2" w14:textId="177241FA" w:rsidR="00F1575B" w:rsidRDefault="00F1575B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John Dollard</w:t>
                            </w:r>
                          </w:p>
                          <w:p w14:paraId="1559D623" w14:textId="0743F1FD" w:rsidR="00F1575B" w:rsidRDefault="00F1575B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Albert Bandura</w:t>
                            </w:r>
                          </w:p>
                          <w:p w14:paraId="54A73BB2" w14:textId="67EA1CD1" w:rsidR="00CF0BCA" w:rsidRPr="00BC0E5D" w:rsidRDefault="00CF0BCA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Matt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DeLisi</w:t>
                            </w:r>
                            <w:proofErr w:type="spellEnd"/>
                          </w:p>
                          <w:p w14:paraId="00D82D3A" w14:textId="77777777" w:rsidR="00BC0E5D" w:rsidRDefault="00BC0E5D" w:rsidP="00BC0E5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004BADAA" w14:textId="77777777" w:rsidR="00BC0E5D" w:rsidRPr="0036711C" w:rsidRDefault="00BC0E5D" w:rsidP="00BC0E5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725210F2" w14:textId="77777777" w:rsidR="00BC0E5D" w:rsidRDefault="00BC0E5D" w:rsidP="00BC0E5D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51611679" w14:textId="77777777" w:rsidR="00BC0E5D" w:rsidRPr="00C3179C" w:rsidRDefault="00BC0E5D" w:rsidP="00BC0E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EFB8B6" id="_x0000_s1027" style="position:absolute;margin-left:0;margin-top:535.4pt;width:226.5pt;height:206.5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" filled="f" strokecolor="black [3213]" strokeweight="2.25pt">
                <v:textbox>
                  <w:txbxContent>
                    <w:p w14:paraId="1FEDAAAD" w14:textId="4A4BB0A2" w:rsidR="00BC0E5D" w:rsidRPr="00BC0E5D" w:rsidRDefault="00BC0E5D" w:rsidP="00BC0E5D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24"/>
                          <w:szCs w:val="24"/>
                        </w:rPr>
                      </w:pPr>
                      <w:r w:rsidRPr="00BC0E5D">
                        <w:rPr>
                          <w:rFonts w:ascii="Elephant" w:hAnsi="Elephant"/>
                          <w:color w:val="000000" w:themeColor="text1"/>
                          <w:sz w:val="24"/>
                          <w:szCs w:val="24"/>
                          <w:u w:val="single"/>
                        </w:rPr>
                        <w:t>Names to remember</w:t>
                      </w:r>
                    </w:p>
                    <w:p w14:paraId="3A2C927F" w14:textId="77777777" w:rsidR="00BC0E5D" w:rsidRPr="00BC0E5D" w:rsidRDefault="00BC0E5D" w:rsidP="00BC0E5D">
                      <w:pPr>
                        <w:pStyle w:val="NoSpacing"/>
                        <w:rPr>
                          <w:sz w:val="24"/>
                          <w:szCs w:val="24"/>
                        </w:rPr>
                      </w:pPr>
                    </w:p>
                    <w:p w14:paraId="30A887E1" w14:textId="2BF74F47" w:rsidR="00BC0E5D" w:rsidRPr="00BC0E5D" w:rsidRDefault="00231062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 xml:space="preserve">Katarina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Gospic</w:t>
                      </w:r>
                      <w:proofErr w:type="spellEnd"/>
                    </w:p>
                    <w:p w14:paraId="295C9C95" w14:textId="62A5228F" w:rsidR="00BC0E5D" w:rsidRDefault="0031384E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Han Brunner</w:t>
                      </w:r>
                    </w:p>
                    <w:p w14:paraId="742BA53B" w14:textId="31CA99B8" w:rsidR="008357A0" w:rsidRDefault="008357A0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Nico Ti</w:t>
                      </w:r>
                      <w:r w:rsidR="00F1575B">
                        <w:rPr>
                          <w:rFonts w:ascii="Arial" w:hAnsi="Arial" w:cs="Arial"/>
                          <w:color w:val="000000" w:themeColor="text1"/>
                        </w:rPr>
                        <w:t>nbergen</w:t>
                      </w:r>
                    </w:p>
                    <w:p w14:paraId="4477F2B2" w14:textId="177241FA" w:rsidR="00F1575B" w:rsidRDefault="00F1575B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John Dollard</w:t>
                      </w:r>
                    </w:p>
                    <w:p w14:paraId="1559D623" w14:textId="0743F1FD" w:rsidR="00F1575B" w:rsidRDefault="00F1575B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Albert Bandura</w:t>
                      </w:r>
                    </w:p>
                    <w:p w14:paraId="54A73BB2" w14:textId="67EA1CD1" w:rsidR="00CF0BCA" w:rsidRPr="00BC0E5D" w:rsidRDefault="00CF0BCA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 xml:space="preserve">Matt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DeLisi</w:t>
                      </w:r>
                      <w:proofErr w:type="spellEnd"/>
                    </w:p>
                    <w:p w14:paraId="00D82D3A" w14:textId="77777777" w:rsidR="00BC0E5D" w:rsidRDefault="00BC0E5D" w:rsidP="00BC0E5D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004BADAA" w14:textId="77777777" w:rsidR="00BC0E5D" w:rsidRPr="0036711C" w:rsidRDefault="00BC0E5D" w:rsidP="00BC0E5D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725210F2" w14:textId="77777777" w:rsidR="00BC0E5D" w:rsidRDefault="00BC0E5D" w:rsidP="00BC0E5D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51611679" w14:textId="77777777" w:rsidR="00BC0E5D" w:rsidRPr="00C3179C" w:rsidRDefault="00BC0E5D" w:rsidP="00BC0E5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C4C895F" wp14:editId="4323260F">
                <wp:simplePos x="0" y="0"/>
                <wp:positionH relativeFrom="margin">
                  <wp:align>left</wp:align>
                </wp:positionH>
                <wp:positionV relativeFrom="paragraph">
                  <wp:posOffset>34290</wp:posOffset>
                </wp:positionV>
                <wp:extent cx="2889250" cy="6597650"/>
                <wp:effectExtent l="19050" t="19050" r="25400" b="12700"/>
                <wp:wrapTight wrapText="bothSides">
                  <wp:wrapPolygon edited="0">
                    <wp:start x="2848" y="-62"/>
                    <wp:lineTo x="1709" y="-62"/>
                    <wp:lineTo x="-142" y="561"/>
                    <wp:lineTo x="-142" y="20519"/>
                    <wp:lineTo x="285" y="21018"/>
                    <wp:lineTo x="2136" y="21579"/>
                    <wp:lineTo x="2564" y="21579"/>
                    <wp:lineTo x="18942" y="21579"/>
                    <wp:lineTo x="19084" y="21579"/>
                    <wp:lineTo x="21363" y="20956"/>
                    <wp:lineTo x="21363" y="20893"/>
                    <wp:lineTo x="21647" y="20020"/>
                    <wp:lineTo x="21647" y="686"/>
                    <wp:lineTo x="19369" y="-62"/>
                    <wp:lineTo x="18657" y="-62"/>
                    <wp:lineTo x="2848" y="-62"/>
                  </wp:wrapPolygon>
                </wp:wrapTight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250" cy="65976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1FD0F4" w14:textId="77777777" w:rsidR="00D54F01" w:rsidRPr="00BC0E5D" w:rsidRDefault="00D54F01" w:rsidP="00EC265E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C0E5D">
                              <w:rPr>
                                <w:rFonts w:ascii="Elephant" w:hAnsi="Elephant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Key Words</w:t>
                            </w:r>
                          </w:p>
                          <w:p w14:paraId="74F107AE" w14:textId="77777777" w:rsidR="00BC0E5D" w:rsidRPr="00BC0E5D" w:rsidRDefault="00BC0E5D" w:rsidP="00BC0E5D">
                            <w:pPr>
                              <w:pStyle w:val="NoSpacing"/>
                            </w:pPr>
                          </w:p>
                          <w:p w14:paraId="6D24D00B" w14:textId="4553BB30" w:rsidR="001204E0" w:rsidRDefault="001204E0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Cognitive priming</w:t>
                            </w:r>
                          </w:p>
                          <w:p w14:paraId="5588C140" w14:textId="46E980D1" w:rsidR="00A32D48" w:rsidRDefault="00A32D48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De</w:t>
                            </w:r>
                            <w:r w:rsidR="0017050C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individuation</w:t>
                            </w:r>
                          </w:p>
                          <w:p w14:paraId="1C2E529B" w14:textId="70750435" w:rsidR="001204E0" w:rsidRDefault="001204E0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Desensitisation</w:t>
                            </w:r>
                          </w:p>
                          <w:p w14:paraId="542F66BB" w14:textId="7B5535D5" w:rsidR="001204E0" w:rsidRDefault="001204E0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Disinhibition</w:t>
                            </w:r>
                          </w:p>
                          <w:p w14:paraId="10B0A894" w14:textId="2E541D9E" w:rsidR="00714514" w:rsidRDefault="00714514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Dispositional explanation</w:t>
                            </w:r>
                          </w:p>
                          <w:p w14:paraId="6C01073E" w14:textId="27BA72A6" w:rsidR="00A20CD0" w:rsidRDefault="00A20CD0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Ethological explanation</w:t>
                            </w:r>
                          </w:p>
                          <w:p w14:paraId="4E0B42DB" w14:textId="1689D836" w:rsidR="00A20CD0" w:rsidRDefault="00A20CD0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Evolutionary explanation</w:t>
                            </w:r>
                          </w:p>
                          <w:p w14:paraId="0DB9DE15" w14:textId="619CC043" w:rsidR="004D4F14" w:rsidRDefault="004D4F14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Fixed action pattern</w:t>
                            </w:r>
                          </w:p>
                          <w:p w14:paraId="3A10B176" w14:textId="4F838180" w:rsidR="004D4F14" w:rsidRDefault="004D4F14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Frustration-aggression hyp</w:t>
                            </w:r>
                            <w:r w:rsidR="00A32D48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othesis</w:t>
                            </w:r>
                          </w:p>
                          <w:p w14:paraId="030BDBAD" w14:textId="531FEB66" w:rsidR="00900B8D" w:rsidRDefault="00900B8D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Genetic factors</w:t>
                            </w:r>
                          </w:p>
                          <w:p w14:paraId="6D67CEC3" w14:textId="2863700B" w:rsidR="004D4F14" w:rsidRDefault="004D4F14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Innate releasing mechanism</w:t>
                            </w:r>
                          </w:p>
                          <w:p w14:paraId="09CE0B6C" w14:textId="6306A6D1" w:rsidR="00714514" w:rsidRDefault="00714514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Institutional aggression</w:t>
                            </w:r>
                          </w:p>
                          <w:p w14:paraId="5BE3E5B3" w14:textId="2E89895F" w:rsidR="00D54F01" w:rsidRPr="00BC0E5D" w:rsidRDefault="00317143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Limbic system</w:t>
                            </w:r>
                          </w:p>
                          <w:p w14:paraId="436BB247" w14:textId="11166B90" w:rsidR="00211C0D" w:rsidRDefault="00211C0D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MAOA gene</w:t>
                            </w:r>
                          </w:p>
                          <w:p w14:paraId="50EFDB51" w14:textId="779E92DE" w:rsidR="00D54F01" w:rsidRDefault="00211C0D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Serotonin</w:t>
                            </w:r>
                          </w:p>
                          <w:p w14:paraId="197543FD" w14:textId="06FFB98E" w:rsidR="00714514" w:rsidRDefault="00714514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Situational explanation</w:t>
                            </w:r>
                          </w:p>
                          <w:p w14:paraId="1B7E3815" w14:textId="76C2DD46" w:rsidR="0017050C" w:rsidRPr="00BC0E5D" w:rsidRDefault="0017050C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Social learning theory</w:t>
                            </w:r>
                          </w:p>
                          <w:p w14:paraId="1CBDA3B8" w14:textId="3F19DBAE" w:rsidR="00D54F01" w:rsidRPr="00BC0E5D" w:rsidRDefault="00211C0D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Testosterone</w:t>
                            </w:r>
                          </w:p>
                          <w:p w14:paraId="58F97D35" w14:textId="4F050D57" w:rsidR="00BC0E5D" w:rsidRPr="00BC0E5D" w:rsidRDefault="00BC0E5D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</w:p>
                          <w:p w14:paraId="7AE982F5" w14:textId="77777777" w:rsidR="00D54F01" w:rsidRDefault="00D54F01" w:rsidP="00A50C04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6B51E8E3" w14:textId="77777777" w:rsidR="00D54F01" w:rsidRPr="0036711C" w:rsidRDefault="00D54F01" w:rsidP="00EC265E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40603E48" w14:textId="77777777" w:rsidR="00D54F01" w:rsidRDefault="00D54F01" w:rsidP="00EC265E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474226B3" w14:textId="77777777" w:rsidR="00D54F01" w:rsidRPr="00C3179C" w:rsidRDefault="00D54F01" w:rsidP="00EC265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4C895F" id="_x0000_s1028" style="position:absolute;margin-left:0;margin-top:2.7pt;width:227.5pt;height:519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" filled="f" strokecolor="black [3213]" strokeweight="2.25pt">
                <v:textbox>
                  <w:txbxContent>
                    <w:p w14:paraId="011FD0F4" w14:textId="77777777" w:rsidR="00D54F01" w:rsidRPr="00BC0E5D" w:rsidRDefault="00D54F01" w:rsidP="00EC265E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24"/>
                          <w:szCs w:val="24"/>
                        </w:rPr>
                      </w:pPr>
                      <w:r w:rsidRPr="00BC0E5D">
                        <w:rPr>
                          <w:rFonts w:ascii="Elephant" w:hAnsi="Elephant"/>
                          <w:color w:val="000000" w:themeColor="text1"/>
                          <w:sz w:val="24"/>
                          <w:szCs w:val="24"/>
                          <w:u w:val="single"/>
                        </w:rPr>
                        <w:t>Key Words</w:t>
                      </w:r>
                    </w:p>
                    <w:p w14:paraId="74F107AE" w14:textId="77777777" w:rsidR="00BC0E5D" w:rsidRPr="00BC0E5D" w:rsidRDefault="00BC0E5D" w:rsidP="00BC0E5D">
                      <w:pPr>
                        <w:pStyle w:val="NoSpacing"/>
                      </w:pPr>
                    </w:p>
                    <w:p w14:paraId="6D24D00B" w14:textId="4553BB30" w:rsidR="001204E0" w:rsidRDefault="001204E0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Cognitive priming</w:t>
                      </w:r>
                    </w:p>
                    <w:p w14:paraId="5588C140" w14:textId="46E980D1" w:rsidR="00A32D48" w:rsidRDefault="00A32D48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De</w:t>
                      </w:r>
                      <w:r w:rsidR="0017050C">
                        <w:rPr>
                          <w:rFonts w:ascii="Arial" w:hAnsi="Arial" w:cs="Arial"/>
                          <w:color w:val="000000" w:themeColor="text1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individuation</w:t>
                      </w:r>
                    </w:p>
                    <w:p w14:paraId="1C2E529B" w14:textId="70750435" w:rsidR="001204E0" w:rsidRDefault="001204E0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Desensitisation</w:t>
                      </w:r>
                    </w:p>
                    <w:p w14:paraId="542F66BB" w14:textId="7B5535D5" w:rsidR="001204E0" w:rsidRDefault="001204E0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Disinhibition</w:t>
                      </w:r>
                    </w:p>
                    <w:p w14:paraId="10B0A894" w14:textId="2E541D9E" w:rsidR="00714514" w:rsidRDefault="00714514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Dispositional explanation</w:t>
                      </w:r>
                    </w:p>
                    <w:p w14:paraId="6C01073E" w14:textId="27BA72A6" w:rsidR="00A20CD0" w:rsidRDefault="00A20CD0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Ethological explanation</w:t>
                      </w:r>
                    </w:p>
                    <w:p w14:paraId="4E0B42DB" w14:textId="1689D836" w:rsidR="00A20CD0" w:rsidRDefault="00A20CD0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Evolutionary explanation</w:t>
                      </w:r>
                    </w:p>
                    <w:p w14:paraId="0DB9DE15" w14:textId="619CC043" w:rsidR="004D4F14" w:rsidRDefault="004D4F14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Fixed action pattern</w:t>
                      </w:r>
                    </w:p>
                    <w:p w14:paraId="3A10B176" w14:textId="4F838180" w:rsidR="004D4F14" w:rsidRDefault="004D4F14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Frustration-aggression hyp</w:t>
                      </w:r>
                      <w:r w:rsidR="00A32D48">
                        <w:rPr>
                          <w:rFonts w:ascii="Arial" w:hAnsi="Arial" w:cs="Arial"/>
                          <w:color w:val="000000" w:themeColor="text1"/>
                        </w:rPr>
                        <w:t>othesis</w:t>
                      </w:r>
                    </w:p>
                    <w:p w14:paraId="030BDBAD" w14:textId="531FEB66" w:rsidR="00900B8D" w:rsidRDefault="00900B8D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Genetic factors</w:t>
                      </w:r>
                    </w:p>
                    <w:p w14:paraId="6D67CEC3" w14:textId="2863700B" w:rsidR="004D4F14" w:rsidRDefault="004D4F14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Innate releasing mechanism</w:t>
                      </w:r>
                    </w:p>
                    <w:p w14:paraId="09CE0B6C" w14:textId="6306A6D1" w:rsidR="00714514" w:rsidRDefault="00714514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Institutional aggression</w:t>
                      </w:r>
                    </w:p>
                    <w:p w14:paraId="5BE3E5B3" w14:textId="2E89895F" w:rsidR="00D54F01" w:rsidRPr="00BC0E5D" w:rsidRDefault="00317143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Limbic system</w:t>
                      </w:r>
                    </w:p>
                    <w:p w14:paraId="436BB247" w14:textId="11166B90" w:rsidR="00211C0D" w:rsidRDefault="00211C0D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MAOA gene</w:t>
                      </w:r>
                    </w:p>
                    <w:p w14:paraId="50EFDB51" w14:textId="779E92DE" w:rsidR="00D54F01" w:rsidRDefault="00211C0D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Serotonin</w:t>
                      </w:r>
                    </w:p>
                    <w:p w14:paraId="197543FD" w14:textId="06FFB98E" w:rsidR="00714514" w:rsidRDefault="00714514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Situational explanation</w:t>
                      </w:r>
                    </w:p>
                    <w:p w14:paraId="1B7E3815" w14:textId="76C2DD46" w:rsidR="0017050C" w:rsidRPr="00BC0E5D" w:rsidRDefault="0017050C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Social learning theory</w:t>
                      </w:r>
                    </w:p>
                    <w:p w14:paraId="1CBDA3B8" w14:textId="3F19DBAE" w:rsidR="00D54F01" w:rsidRPr="00BC0E5D" w:rsidRDefault="00211C0D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Testosterone</w:t>
                      </w:r>
                    </w:p>
                    <w:p w14:paraId="58F97D35" w14:textId="4F050D57" w:rsidR="00BC0E5D" w:rsidRPr="00BC0E5D" w:rsidRDefault="00BC0E5D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</w:p>
                    <w:p w14:paraId="7AE982F5" w14:textId="77777777" w:rsidR="00D54F01" w:rsidRDefault="00D54F01" w:rsidP="00A50C04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6B51E8E3" w14:textId="77777777" w:rsidR="00D54F01" w:rsidRPr="0036711C" w:rsidRDefault="00D54F01" w:rsidP="00EC265E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40603E48" w14:textId="77777777" w:rsidR="00D54F01" w:rsidRDefault="00D54F01" w:rsidP="00EC265E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474226B3" w14:textId="77777777" w:rsidR="00D54F01" w:rsidRPr="00C3179C" w:rsidRDefault="00D54F01" w:rsidP="00EC265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oundrect>
            </w:pict>
          </mc:Fallback>
        </mc:AlternateContent>
      </w:r>
    </w:p>
    <w:sectPr w:rsidR="001B539B" w:rsidSect="00EC265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HelveticaNeueLTStd-Roman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5A5E"/>
    <w:multiLevelType w:val="hybridMultilevel"/>
    <w:tmpl w:val="0C126B2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33685D"/>
    <w:multiLevelType w:val="hybridMultilevel"/>
    <w:tmpl w:val="31AAD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17E9"/>
    <w:multiLevelType w:val="hybridMultilevel"/>
    <w:tmpl w:val="7FFEC1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97D78"/>
    <w:multiLevelType w:val="hybridMultilevel"/>
    <w:tmpl w:val="F72C142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D6DC2"/>
    <w:multiLevelType w:val="hybridMultilevel"/>
    <w:tmpl w:val="2B50FFE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D751AE"/>
    <w:multiLevelType w:val="hybridMultilevel"/>
    <w:tmpl w:val="7F22D69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333A5"/>
    <w:multiLevelType w:val="hybridMultilevel"/>
    <w:tmpl w:val="05ACD4F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A23184F"/>
    <w:multiLevelType w:val="hybridMultilevel"/>
    <w:tmpl w:val="9BDE269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325C29"/>
    <w:multiLevelType w:val="hybridMultilevel"/>
    <w:tmpl w:val="D2CC5F0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4A2A91"/>
    <w:multiLevelType w:val="hybridMultilevel"/>
    <w:tmpl w:val="371A4F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7A5EBD"/>
    <w:multiLevelType w:val="hybridMultilevel"/>
    <w:tmpl w:val="372884D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F31E1F"/>
    <w:multiLevelType w:val="hybridMultilevel"/>
    <w:tmpl w:val="8A9AC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68"/>
    <w:multiLevelType w:val="hybridMultilevel"/>
    <w:tmpl w:val="297CE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A39C5"/>
    <w:multiLevelType w:val="hybridMultilevel"/>
    <w:tmpl w:val="284425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9C6690"/>
    <w:multiLevelType w:val="hybridMultilevel"/>
    <w:tmpl w:val="B9F4536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A159C7"/>
    <w:multiLevelType w:val="hybridMultilevel"/>
    <w:tmpl w:val="F4644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FE4"/>
    <w:multiLevelType w:val="hybridMultilevel"/>
    <w:tmpl w:val="5EDA5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B66B2"/>
    <w:multiLevelType w:val="hybridMultilevel"/>
    <w:tmpl w:val="C07262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6416DCE"/>
    <w:multiLevelType w:val="hybridMultilevel"/>
    <w:tmpl w:val="E2684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9"/>
  </w:num>
  <w:num w:numId="5">
    <w:abstractNumId w:val="17"/>
  </w:num>
  <w:num w:numId="6">
    <w:abstractNumId w:val="7"/>
  </w:num>
  <w:num w:numId="7">
    <w:abstractNumId w:val="14"/>
  </w:num>
  <w:num w:numId="8">
    <w:abstractNumId w:val="6"/>
  </w:num>
  <w:num w:numId="9">
    <w:abstractNumId w:val="0"/>
  </w:num>
  <w:num w:numId="10">
    <w:abstractNumId w:val="4"/>
  </w:num>
  <w:num w:numId="11">
    <w:abstractNumId w:val="10"/>
  </w:num>
  <w:num w:numId="12">
    <w:abstractNumId w:val="18"/>
  </w:num>
  <w:num w:numId="13">
    <w:abstractNumId w:val="3"/>
  </w:num>
  <w:num w:numId="14">
    <w:abstractNumId w:val="8"/>
  </w:num>
  <w:num w:numId="15">
    <w:abstractNumId w:val="5"/>
  </w:num>
  <w:num w:numId="16">
    <w:abstractNumId w:val="13"/>
  </w:num>
  <w:num w:numId="17">
    <w:abstractNumId w:val="12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65E"/>
    <w:rsid w:val="000A6483"/>
    <w:rsid w:val="000D6D82"/>
    <w:rsid w:val="001204E0"/>
    <w:rsid w:val="00143C31"/>
    <w:rsid w:val="001557E6"/>
    <w:rsid w:val="0017050C"/>
    <w:rsid w:val="00172293"/>
    <w:rsid w:val="00194277"/>
    <w:rsid w:val="001B539B"/>
    <w:rsid w:val="001D1057"/>
    <w:rsid w:val="00200911"/>
    <w:rsid w:val="00211C0D"/>
    <w:rsid w:val="00231062"/>
    <w:rsid w:val="00254281"/>
    <w:rsid w:val="00263122"/>
    <w:rsid w:val="002D2243"/>
    <w:rsid w:val="00305C6F"/>
    <w:rsid w:val="0031384E"/>
    <w:rsid w:val="00317143"/>
    <w:rsid w:val="00363278"/>
    <w:rsid w:val="003F6452"/>
    <w:rsid w:val="00475999"/>
    <w:rsid w:val="004A7873"/>
    <w:rsid w:val="004D2748"/>
    <w:rsid w:val="004D4F14"/>
    <w:rsid w:val="00554ABE"/>
    <w:rsid w:val="005A1178"/>
    <w:rsid w:val="005C1EA5"/>
    <w:rsid w:val="005D3A4C"/>
    <w:rsid w:val="005E506C"/>
    <w:rsid w:val="005E7007"/>
    <w:rsid w:val="00656338"/>
    <w:rsid w:val="00667BCB"/>
    <w:rsid w:val="00697103"/>
    <w:rsid w:val="00714514"/>
    <w:rsid w:val="007F01E3"/>
    <w:rsid w:val="00811139"/>
    <w:rsid w:val="008357A0"/>
    <w:rsid w:val="008A5A1A"/>
    <w:rsid w:val="008F19C0"/>
    <w:rsid w:val="00900B8D"/>
    <w:rsid w:val="00A145E2"/>
    <w:rsid w:val="00A20CD0"/>
    <w:rsid w:val="00A32D48"/>
    <w:rsid w:val="00A438B7"/>
    <w:rsid w:val="00A50C04"/>
    <w:rsid w:val="00A90883"/>
    <w:rsid w:val="00AE1602"/>
    <w:rsid w:val="00B55AC6"/>
    <w:rsid w:val="00B73961"/>
    <w:rsid w:val="00BA7E3F"/>
    <w:rsid w:val="00BB638C"/>
    <w:rsid w:val="00BC0E5D"/>
    <w:rsid w:val="00BF0B5C"/>
    <w:rsid w:val="00C2078C"/>
    <w:rsid w:val="00C55EDC"/>
    <w:rsid w:val="00CF0BCA"/>
    <w:rsid w:val="00CF7CDE"/>
    <w:rsid w:val="00D15218"/>
    <w:rsid w:val="00D372DB"/>
    <w:rsid w:val="00D54F01"/>
    <w:rsid w:val="00D66200"/>
    <w:rsid w:val="00DB4E41"/>
    <w:rsid w:val="00E764E5"/>
    <w:rsid w:val="00EC265E"/>
    <w:rsid w:val="00ED2AF7"/>
    <w:rsid w:val="00ED7A96"/>
    <w:rsid w:val="00F1575B"/>
    <w:rsid w:val="00F3121B"/>
    <w:rsid w:val="00FD2BBD"/>
    <w:rsid w:val="00FD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92CA5"/>
  <w15:docId w15:val="{EBE7C78D-FEFE-4B28-8B2D-BBE14243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65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2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265E"/>
    <w:pPr>
      <w:ind w:left="720"/>
      <w:contextualSpacing/>
    </w:pPr>
  </w:style>
  <w:style w:type="paragraph" w:customStyle="1" w:styleId="Default">
    <w:name w:val="Default"/>
    <w:rsid w:val="00EC26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667B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FDFF3AEDE23447BB52AE881057E8D6" ma:contentTypeVersion="7" ma:contentTypeDescription="Create a new document." ma:contentTypeScope="" ma:versionID="b4847c4f1ccd1204ce3955a93d2324f3">
  <xsd:schema xmlns:xsd="http://www.w3.org/2001/XMLSchema" xmlns:xs="http://www.w3.org/2001/XMLSchema" xmlns:p="http://schemas.microsoft.com/office/2006/metadata/properties" xmlns:ns3="1c747cf4-299f-4f0d-8dc4-4c8cc511f749" xmlns:ns4="d88dcff0-3976-4955-aaec-44397d97605b" targetNamespace="http://schemas.microsoft.com/office/2006/metadata/properties" ma:root="true" ma:fieldsID="a1f4608eac55a2016755d3009c842b9b" ns3:_="" ns4:_="">
    <xsd:import namespace="1c747cf4-299f-4f0d-8dc4-4c8cc511f749"/>
    <xsd:import namespace="d88dcff0-3976-4955-aaec-44397d9760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47cf4-299f-4f0d-8dc4-4c8cc511f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dcff0-3976-4955-aaec-44397d9760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BF7176-A2AD-457F-961D-81EE0F068C89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d88dcff0-3976-4955-aaec-44397d97605b"/>
    <ds:schemaRef ds:uri="1c747cf4-299f-4f0d-8dc4-4c8cc511f74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A88BF8-49FD-4DB7-9E3B-14ED26A4F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47cf4-299f-4f0d-8dc4-4c8cc511f749"/>
    <ds:schemaRef ds:uri="d88dcff0-3976-4955-aaec-44397d9760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B6EA1-0763-4EDC-B062-1AB4866C23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Jenrick</dc:creator>
  <cp:lastModifiedBy>Danielle Drucquer</cp:lastModifiedBy>
  <cp:revision>3</cp:revision>
  <cp:lastPrinted>2022-09-15T14:38:00Z</cp:lastPrinted>
  <dcterms:created xsi:type="dcterms:W3CDTF">2022-09-15T14:34:00Z</dcterms:created>
  <dcterms:modified xsi:type="dcterms:W3CDTF">2022-09-15T14:38:00Z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0x0101001AFDFF3AEDE23447BB52AE881057E8D6</vt:lpwstr>
  </property>
</Properties>
</file>